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2668" w14:textId="7B5B25FE" w:rsidR="00A109CF" w:rsidRPr="00AE60F7" w:rsidRDefault="00D748DE" w:rsidP="00AE60F7">
      <w:pPr>
        <w:jc w:val="center"/>
      </w:pPr>
      <w:r>
        <w:t>Avon Gardens Trust</w:t>
      </w:r>
    </w:p>
    <w:p w14:paraId="2C34200F" w14:textId="66BEA26F" w:rsidR="00AE60F7" w:rsidRDefault="00D42D1F" w:rsidP="00D42D1F">
      <w:pPr>
        <w:spacing w:after="0" w:line="240" w:lineRule="auto"/>
      </w:pPr>
      <w:bookmarkStart w:id="0" w:name="_Hlk12816451"/>
      <w:r w:rsidRPr="00D42D1F">
        <w:rPr>
          <w:b/>
        </w:rPr>
        <w:t xml:space="preserve">Eastleach House Garden, Eastleach Martin Cirencester, </w:t>
      </w:r>
      <w:proofErr w:type="spellStart"/>
      <w:r w:rsidRPr="00D42D1F">
        <w:rPr>
          <w:b/>
        </w:rPr>
        <w:t>Gloucs</w:t>
      </w:r>
      <w:proofErr w:type="spellEnd"/>
      <w:r w:rsidRPr="00D42D1F">
        <w:rPr>
          <w:b/>
        </w:rPr>
        <w:t>. GL7 3NW</w:t>
      </w:r>
      <w:r w:rsidR="00AE60F7">
        <w:rPr>
          <w:b/>
        </w:rPr>
        <w:t xml:space="preserve"> </w:t>
      </w:r>
      <w:r w:rsidR="00AE60F7" w:rsidRPr="00AE60F7">
        <w:rPr>
          <w:b/>
        </w:rPr>
        <w:t xml:space="preserve">on </w:t>
      </w:r>
      <w:r w:rsidR="00AC527B" w:rsidRPr="00AE60F7">
        <w:rPr>
          <w:b/>
        </w:rPr>
        <w:t>Wednesday 17 July</w:t>
      </w:r>
      <w:r w:rsidR="00AC527B">
        <w:t xml:space="preserve"> </w:t>
      </w:r>
    </w:p>
    <w:p w14:paraId="0476200D" w14:textId="77777777" w:rsidR="00AE60F7" w:rsidRDefault="00AE60F7" w:rsidP="00D42D1F">
      <w:pPr>
        <w:spacing w:after="0" w:line="240" w:lineRule="auto"/>
      </w:pPr>
    </w:p>
    <w:p w14:paraId="4EF5EDA0" w14:textId="1377C887" w:rsidR="00AE60F7" w:rsidRDefault="00AE60F7" w:rsidP="00D42D1F">
      <w:pPr>
        <w:spacing w:after="0" w:line="240" w:lineRule="auto"/>
      </w:pPr>
      <w:r>
        <w:t>A</w:t>
      </w:r>
      <w:r w:rsidR="00AC527B">
        <w:t xml:space="preserve"> </w:t>
      </w:r>
      <w:r w:rsidR="00C448B9">
        <w:t xml:space="preserve">private </w:t>
      </w:r>
      <w:r w:rsidR="00AC527B">
        <w:t>visit to Eastleach House, Cirencester @ 2pm</w:t>
      </w:r>
      <w:r w:rsidR="00A22C20">
        <w:t>,</w:t>
      </w:r>
      <w:r w:rsidR="00AC527B">
        <w:t xml:space="preserve"> </w:t>
      </w:r>
      <w:r>
        <w:t xml:space="preserve">followed by tea and cake at the nearby </w:t>
      </w:r>
      <w:r w:rsidR="00A22C20">
        <w:t>Victoria Inn.</w:t>
      </w:r>
    </w:p>
    <w:p w14:paraId="48CFCBEA" w14:textId="77777777" w:rsidR="00AE60F7" w:rsidRDefault="00AE60F7" w:rsidP="00D42D1F">
      <w:pPr>
        <w:spacing w:after="0" w:line="240" w:lineRule="auto"/>
      </w:pPr>
    </w:p>
    <w:p w14:paraId="3CA8084D" w14:textId="23C7F35C" w:rsidR="00AC527B" w:rsidRDefault="00AC527B" w:rsidP="00D42D1F">
      <w:pPr>
        <w:spacing w:after="0" w:line="240" w:lineRule="auto"/>
      </w:pPr>
      <w:r>
        <w:t xml:space="preserve">This extensive </w:t>
      </w:r>
      <w:r w:rsidR="00C448B9">
        <w:t xml:space="preserve">stunning </w:t>
      </w:r>
      <w:r>
        <w:t>garden</w:t>
      </w:r>
      <w:r w:rsidR="00C448B9">
        <w:t xml:space="preserve"> is not open to the public, but we will be introduced to the garden by the owners before we have a </w:t>
      </w:r>
      <w:proofErr w:type="spellStart"/>
      <w:r w:rsidR="00C448B9">
        <w:t>self guided</w:t>
      </w:r>
      <w:proofErr w:type="spellEnd"/>
      <w:r w:rsidR="00C448B9">
        <w:t xml:space="preserve"> tour of the grounds.</w:t>
      </w:r>
    </w:p>
    <w:bookmarkEnd w:id="0"/>
    <w:p w14:paraId="0FE721CC" w14:textId="223E53F5" w:rsidR="00D42D1F" w:rsidRPr="00AE60F7" w:rsidRDefault="00F97695" w:rsidP="00D42D1F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27B359" wp14:editId="401B2CD6">
            <wp:simplePos x="0" y="0"/>
            <wp:positionH relativeFrom="column">
              <wp:posOffset>-29845</wp:posOffset>
            </wp:positionH>
            <wp:positionV relativeFrom="paragraph">
              <wp:posOffset>137795</wp:posOffset>
            </wp:positionV>
            <wp:extent cx="2882900" cy="2070536"/>
            <wp:effectExtent l="0" t="0" r="0" b="6350"/>
            <wp:wrapSquare wrapText="bothSides"/>
            <wp:docPr id="1" name="Picture 1" descr="http://www.eastleachhouse.com/Walled%20Garden%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leachhouse.com/Walled%20Garden%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07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27C01" w14:textId="35B2BD59" w:rsidR="00792AE8" w:rsidRPr="00AE60F7" w:rsidRDefault="00792AE8" w:rsidP="00D42D1F">
      <w:pPr>
        <w:spacing w:after="0" w:line="240" w:lineRule="auto"/>
        <w:rPr>
          <w:rFonts w:cstheme="minorHAnsi"/>
          <w:color w:val="000000"/>
        </w:rPr>
      </w:pPr>
      <w:r w:rsidRPr="00AE60F7">
        <w:rPr>
          <w:rFonts w:cstheme="minorHAnsi"/>
          <w:color w:val="000000"/>
        </w:rPr>
        <w:t>The Garden, covering 14 acres, is made up of many parts and has many surprises, a tour takes about 1 1/2 to 2 hours.</w:t>
      </w:r>
    </w:p>
    <w:p w14:paraId="2516CF95" w14:textId="1688982A" w:rsidR="00D42D1F" w:rsidRPr="00AE60F7" w:rsidRDefault="00E2208A" w:rsidP="00D42D1F">
      <w:pPr>
        <w:spacing w:after="0" w:line="240" w:lineRule="auto"/>
        <w:rPr>
          <w:rFonts w:cstheme="minorHAnsi"/>
          <w:color w:val="000000"/>
        </w:rPr>
      </w:pPr>
      <w:r w:rsidRPr="00AE60F7">
        <w:rPr>
          <w:rFonts w:cstheme="minorHAnsi"/>
          <w:color w:val="000000"/>
        </w:rPr>
        <w:t xml:space="preserve">The south lawn features a croquet lawn, a long, raised border, terraces covered in vines and a short line of laburnums </w:t>
      </w:r>
    </w:p>
    <w:p w14:paraId="354F13AE" w14:textId="77777777" w:rsidR="00D42D1F" w:rsidRPr="00AE60F7" w:rsidRDefault="00D42D1F" w:rsidP="00D42D1F">
      <w:pPr>
        <w:spacing w:after="0" w:line="240" w:lineRule="auto"/>
        <w:rPr>
          <w:rFonts w:cstheme="minorHAnsi"/>
          <w:color w:val="000000"/>
        </w:rPr>
      </w:pPr>
    </w:p>
    <w:p w14:paraId="78C21FC3" w14:textId="347B546D" w:rsidR="002E719B" w:rsidRPr="00AE60F7" w:rsidRDefault="00E2208A" w:rsidP="00D42D1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E60F7">
        <w:rPr>
          <w:rFonts w:eastAsia="Times New Roman" w:cstheme="minorHAnsi"/>
          <w:color w:val="000000"/>
          <w:lang w:eastAsia="en-GB"/>
        </w:rPr>
        <w:t xml:space="preserve">Entering </w:t>
      </w:r>
      <w:r w:rsidRPr="00AE60F7">
        <w:rPr>
          <w:rFonts w:eastAsia="Times New Roman" w:cstheme="minorHAnsi"/>
          <w:color w:val="000000"/>
          <w:u w:val="single"/>
          <w:lang w:eastAsia="en-GB"/>
        </w:rPr>
        <w:t>the Park</w:t>
      </w:r>
      <w:r w:rsidRPr="00AE60F7">
        <w:rPr>
          <w:rFonts w:eastAsia="Times New Roman" w:cstheme="minorHAnsi"/>
          <w:color w:val="000000"/>
          <w:lang w:eastAsia="en-GB"/>
        </w:rPr>
        <w:t>, t</w:t>
      </w:r>
      <w:r w:rsidR="00F97695" w:rsidRPr="00AE60F7">
        <w:rPr>
          <w:rFonts w:eastAsia="Times New Roman" w:cstheme="minorHAnsi"/>
          <w:color w:val="000000"/>
          <w:lang w:eastAsia="en-GB"/>
        </w:rPr>
        <w:t xml:space="preserve">he first view visitors get from the house is of the stag silhouetted against the distant sky and this sets the tone for further surprises in a garden of great variety and contrast. </w:t>
      </w:r>
      <w:r w:rsidR="002E719B" w:rsidRPr="00AE60F7">
        <w:rPr>
          <w:rFonts w:eastAsia="Times New Roman" w:cstheme="minorHAnsi"/>
          <w:color w:val="000000"/>
          <w:lang w:eastAsia="en-GB"/>
        </w:rPr>
        <w:t>The Park</w:t>
      </w:r>
      <w:r w:rsidRPr="00AE60F7">
        <w:rPr>
          <w:rFonts w:eastAsia="Times New Roman" w:cstheme="minorHAnsi"/>
          <w:color w:val="000000"/>
          <w:lang w:eastAsia="en-GB"/>
        </w:rPr>
        <w:t xml:space="preserve"> </w:t>
      </w:r>
      <w:r w:rsidR="002E719B" w:rsidRPr="00AE60F7">
        <w:rPr>
          <w:rFonts w:eastAsia="Times New Roman" w:cstheme="minorHAnsi"/>
          <w:color w:val="000000"/>
          <w:lang w:eastAsia="en-GB"/>
        </w:rPr>
        <w:t xml:space="preserve">covers about 10 acres and it was this long vista </w:t>
      </w:r>
      <w:r w:rsidR="00F97695" w:rsidRPr="00AE60F7">
        <w:rPr>
          <w:rFonts w:eastAsia="Times New Roman" w:cstheme="minorHAnsi"/>
          <w:color w:val="000000"/>
          <w:lang w:eastAsia="en-GB"/>
        </w:rPr>
        <w:t>with</w:t>
      </w:r>
      <w:r w:rsidR="002E719B" w:rsidRPr="00AE60F7">
        <w:rPr>
          <w:rFonts w:eastAsia="Times New Roman" w:cstheme="minorHAnsi"/>
          <w:color w:val="000000"/>
          <w:lang w:eastAsia="en-GB"/>
        </w:rPr>
        <w:t xml:space="preserve"> an avenue of </w:t>
      </w:r>
      <w:proofErr w:type="spellStart"/>
      <w:r w:rsidR="002E719B" w:rsidRPr="00AE60F7">
        <w:rPr>
          <w:rFonts w:eastAsia="Times New Roman" w:cstheme="minorHAnsi"/>
          <w:i/>
          <w:iCs/>
          <w:color w:val="000000"/>
          <w:lang w:eastAsia="en-GB"/>
        </w:rPr>
        <w:t>Tilia</w:t>
      </w:r>
      <w:proofErr w:type="spellEnd"/>
      <w:r w:rsidR="002E719B" w:rsidRPr="00AE60F7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proofErr w:type="spellStart"/>
      <w:r w:rsidR="002E719B" w:rsidRPr="00AE60F7">
        <w:rPr>
          <w:rFonts w:eastAsia="Times New Roman" w:cstheme="minorHAnsi"/>
          <w:i/>
          <w:iCs/>
          <w:color w:val="000000"/>
          <w:lang w:eastAsia="en-GB"/>
        </w:rPr>
        <w:t>platyphyllos</w:t>
      </w:r>
      <w:proofErr w:type="spellEnd"/>
      <w:r w:rsidR="002E719B" w:rsidRPr="00AE60F7">
        <w:rPr>
          <w:rFonts w:eastAsia="Times New Roman" w:cstheme="minorHAnsi"/>
          <w:i/>
          <w:iCs/>
          <w:color w:val="000000"/>
          <w:lang w:eastAsia="en-GB"/>
        </w:rPr>
        <w:t xml:space="preserve"> rubra</w:t>
      </w:r>
      <w:r w:rsidR="002E719B" w:rsidRPr="00AE60F7">
        <w:rPr>
          <w:rFonts w:eastAsia="Times New Roman" w:cstheme="minorHAnsi"/>
          <w:color w:val="000000"/>
          <w:lang w:eastAsia="en-GB"/>
        </w:rPr>
        <w:t xml:space="preserve"> leading towards the distant view of the Marlborough Downs and the </w:t>
      </w:r>
      <w:proofErr w:type="spellStart"/>
      <w:r w:rsidR="002E719B" w:rsidRPr="00AE60F7">
        <w:rPr>
          <w:rFonts w:eastAsia="Times New Roman" w:cstheme="minorHAnsi"/>
          <w:color w:val="000000"/>
          <w:lang w:eastAsia="en-GB"/>
        </w:rPr>
        <w:t>Liddington</w:t>
      </w:r>
      <w:proofErr w:type="spellEnd"/>
      <w:r w:rsidR="002E719B" w:rsidRPr="00AE60F7">
        <w:rPr>
          <w:rFonts w:eastAsia="Times New Roman" w:cstheme="minorHAnsi"/>
          <w:color w:val="000000"/>
          <w:lang w:eastAsia="en-GB"/>
        </w:rPr>
        <w:t xml:space="preserve"> Clump on the skyline.</w:t>
      </w:r>
      <w:r w:rsidRPr="00AE60F7">
        <w:rPr>
          <w:rFonts w:eastAsia="Times New Roman" w:cstheme="minorHAnsi"/>
          <w:color w:val="000000"/>
          <w:lang w:eastAsia="en-GB"/>
        </w:rPr>
        <w:t xml:space="preserve"> T</w:t>
      </w:r>
      <w:r w:rsidR="002E719B" w:rsidRPr="00AE60F7">
        <w:rPr>
          <w:rFonts w:eastAsia="Times New Roman" w:cstheme="minorHAnsi"/>
          <w:color w:val="000000"/>
          <w:lang w:eastAsia="en-GB"/>
        </w:rPr>
        <w:t>rees have been planted creating a traditional park of oak, beech, maple, cedar and, nearer the house, a small arboretum of choice and unusual trees has become well established.</w:t>
      </w:r>
      <w:r w:rsidR="00F97695" w:rsidRPr="00AE60F7">
        <w:rPr>
          <w:rFonts w:eastAsia="Times New Roman" w:cstheme="minorHAnsi"/>
          <w:color w:val="000000"/>
          <w:lang w:eastAsia="en-GB"/>
        </w:rPr>
        <w:t xml:space="preserve"> A</w:t>
      </w:r>
      <w:r w:rsidR="002E719B" w:rsidRPr="00AE60F7">
        <w:rPr>
          <w:rFonts w:eastAsia="Times New Roman" w:cstheme="minorHAnsi"/>
          <w:color w:val="000000"/>
          <w:lang w:eastAsia="en-GB"/>
        </w:rPr>
        <w:t>nnual cornfield wild flowers</w:t>
      </w:r>
      <w:r w:rsidR="00F97695" w:rsidRPr="00AE60F7">
        <w:rPr>
          <w:rFonts w:eastAsia="Times New Roman" w:cstheme="minorHAnsi"/>
          <w:color w:val="000000"/>
          <w:lang w:eastAsia="en-GB"/>
        </w:rPr>
        <w:t xml:space="preserve"> </w:t>
      </w:r>
      <w:r w:rsidR="002E719B" w:rsidRPr="00AE60F7">
        <w:rPr>
          <w:rFonts w:eastAsia="Times New Roman" w:cstheme="minorHAnsi"/>
          <w:color w:val="000000"/>
          <w:lang w:eastAsia="en-GB"/>
        </w:rPr>
        <w:t>edge some of the many meandering grass paths across the slopes. Perennial wild flowers and butterflies abound in good weather.</w:t>
      </w:r>
      <w:r w:rsidR="00F97695" w:rsidRPr="00AE60F7">
        <w:rPr>
          <w:rFonts w:eastAsia="Times New Roman" w:cstheme="minorHAnsi"/>
          <w:color w:val="000000"/>
          <w:lang w:eastAsia="en-GB"/>
        </w:rPr>
        <w:t xml:space="preserve"> </w:t>
      </w:r>
      <w:r w:rsidR="002E719B" w:rsidRPr="00AE60F7">
        <w:rPr>
          <w:rFonts w:eastAsia="Times New Roman" w:cstheme="minorHAnsi"/>
          <w:color w:val="000000"/>
          <w:lang w:eastAsia="en-GB"/>
        </w:rPr>
        <w:t xml:space="preserve">At the centre of the avenue, where a cross avenue of beech meets the lime avenue, an oval is proscribed by </w:t>
      </w:r>
      <w:proofErr w:type="spellStart"/>
      <w:r w:rsidR="002E719B" w:rsidRPr="00AE60F7">
        <w:rPr>
          <w:rFonts w:eastAsia="Times New Roman" w:cstheme="minorHAnsi"/>
          <w:color w:val="000000"/>
          <w:lang w:eastAsia="en-GB"/>
        </w:rPr>
        <w:t>pleached</w:t>
      </w:r>
      <w:proofErr w:type="spellEnd"/>
      <w:r w:rsidR="002E719B" w:rsidRPr="00AE60F7">
        <w:rPr>
          <w:rFonts w:eastAsia="Times New Roman" w:cstheme="minorHAnsi"/>
          <w:color w:val="000000"/>
          <w:lang w:eastAsia="en-GB"/>
        </w:rPr>
        <w:t xml:space="preserve"> limes in the centre of which is a roundel of yew arches (</w:t>
      </w:r>
      <w:proofErr w:type="spellStart"/>
      <w:r w:rsidR="002E719B" w:rsidRPr="00AE60F7">
        <w:rPr>
          <w:rFonts w:eastAsia="Times New Roman" w:cstheme="minorHAnsi"/>
          <w:color w:val="000000"/>
          <w:lang w:eastAsia="en-GB"/>
        </w:rPr>
        <w:t>know</w:t>
      </w:r>
      <w:proofErr w:type="spellEnd"/>
      <w:r w:rsidR="002E719B" w:rsidRPr="00AE60F7">
        <w:rPr>
          <w:rFonts w:eastAsia="Times New Roman" w:cstheme="minorHAnsi"/>
          <w:color w:val="000000"/>
          <w:lang w:eastAsia="en-GB"/>
        </w:rPr>
        <w:t xml:space="preserve"> as "hedge-</w:t>
      </w:r>
      <w:proofErr w:type="spellStart"/>
      <w:r w:rsidR="002E719B" w:rsidRPr="00AE60F7">
        <w:rPr>
          <w:rFonts w:eastAsia="Times New Roman" w:cstheme="minorHAnsi"/>
          <w:color w:val="000000"/>
          <w:lang w:eastAsia="en-GB"/>
        </w:rPr>
        <w:t>henge</w:t>
      </w:r>
      <w:proofErr w:type="spellEnd"/>
      <w:r w:rsidR="002E719B" w:rsidRPr="00AE60F7">
        <w:rPr>
          <w:rFonts w:eastAsia="Times New Roman" w:cstheme="minorHAnsi"/>
          <w:color w:val="000000"/>
          <w:lang w:eastAsia="en-GB"/>
        </w:rPr>
        <w:t>") with a bronze stag mounted on rocks at its centre.</w:t>
      </w:r>
    </w:p>
    <w:p w14:paraId="12A5D272" w14:textId="77777777" w:rsidR="00E2208A" w:rsidRPr="00AE60F7" w:rsidRDefault="00E2208A" w:rsidP="00E2208A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E60F7">
        <w:rPr>
          <w:rFonts w:eastAsia="Times New Roman" w:cstheme="minorHAnsi"/>
          <w:color w:val="000000"/>
          <w:u w:val="single"/>
          <w:lang w:eastAsia="en-GB"/>
        </w:rPr>
        <w:t>The Rill garden</w:t>
      </w:r>
      <w:r w:rsidRPr="00AE60F7">
        <w:rPr>
          <w:rFonts w:eastAsia="Times New Roman" w:cstheme="minorHAnsi"/>
          <w:color w:val="000000"/>
          <w:lang w:eastAsia="en-GB"/>
        </w:rPr>
        <w:t xml:space="preserve"> has c</w:t>
      </w:r>
      <w:r w:rsidR="002E719B" w:rsidRPr="00AE60F7">
        <w:rPr>
          <w:rFonts w:eastAsia="Times New Roman" w:cstheme="minorHAnsi"/>
          <w:color w:val="000000"/>
          <w:lang w:eastAsia="en-GB"/>
        </w:rPr>
        <w:t>urving paths edged with box run from corner to corner crossing the central rill over a clapper bridge.  The water falls over thirteen carved stone steps, each producing a different sound effect, down to a circular pond. </w:t>
      </w:r>
      <w:r w:rsidRPr="00AE60F7">
        <w:rPr>
          <w:rFonts w:eastAsia="Times New Roman" w:cstheme="minorHAnsi"/>
          <w:color w:val="000000"/>
          <w:lang w:eastAsia="en-GB"/>
        </w:rPr>
        <w:t>T</w:t>
      </w:r>
      <w:r w:rsidR="002E719B" w:rsidRPr="00AE60F7">
        <w:rPr>
          <w:rFonts w:eastAsia="Times New Roman" w:cstheme="minorHAnsi"/>
          <w:color w:val="000000"/>
          <w:lang w:eastAsia="en-GB"/>
        </w:rPr>
        <w:t xml:space="preserve">hree big borders on each side of the rill, planted with perennials in a colour wheel, reach their full glory from July to September.  The focal point of the Rill Garden is the crescent of nine Sorbus </w:t>
      </w:r>
      <w:r w:rsidR="002E719B" w:rsidRPr="00AE60F7">
        <w:rPr>
          <w:rFonts w:eastAsia="Times New Roman" w:cstheme="minorHAnsi"/>
          <w:i/>
          <w:iCs/>
          <w:color w:val="000000"/>
          <w:lang w:eastAsia="en-GB"/>
        </w:rPr>
        <w:t xml:space="preserve">aria </w:t>
      </w:r>
      <w:proofErr w:type="spellStart"/>
      <w:r w:rsidR="002E719B" w:rsidRPr="00AE60F7">
        <w:rPr>
          <w:rFonts w:eastAsia="Times New Roman" w:cstheme="minorHAnsi"/>
          <w:i/>
          <w:iCs/>
          <w:color w:val="000000"/>
          <w:lang w:eastAsia="en-GB"/>
        </w:rPr>
        <w:t>lutescens</w:t>
      </w:r>
      <w:proofErr w:type="spellEnd"/>
      <w:r w:rsidR="002E719B" w:rsidRPr="00AE60F7">
        <w:rPr>
          <w:rFonts w:eastAsia="Times New Roman" w:cstheme="minorHAnsi"/>
          <w:color w:val="000000"/>
          <w:lang w:eastAsia="en-GB"/>
        </w:rPr>
        <w:t xml:space="preserve"> </w:t>
      </w:r>
    </w:p>
    <w:p w14:paraId="6CF6FED4" w14:textId="1202634C" w:rsidR="00E2208A" w:rsidRPr="00AE60F7" w:rsidRDefault="00D42D1F" w:rsidP="00E2208A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E60F7">
        <w:rPr>
          <w:rFonts w:eastAsia="Times New Roman" w:cstheme="minorHAnsi"/>
          <w:color w:val="000000"/>
          <w:u w:val="single"/>
          <w:lang w:eastAsia="en-GB"/>
        </w:rPr>
        <w:t>The Walled Garden</w:t>
      </w:r>
      <w:r w:rsidRPr="00AE60F7">
        <w:rPr>
          <w:rFonts w:eastAsia="Times New Roman" w:cstheme="minorHAnsi"/>
          <w:color w:val="000000"/>
          <w:lang w:eastAsia="en-GB"/>
        </w:rPr>
        <w:t xml:space="preserve"> was begun in 1987 with the re-building of most of the outer walls, the making of the pattern of paths, and the construction of the summerhouse and raised terrace.  </w:t>
      </w:r>
    </w:p>
    <w:p w14:paraId="5A9AE9E0" w14:textId="33CF460E" w:rsidR="00D42D1F" w:rsidRPr="00AE60F7" w:rsidRDefault="00D42D1F" w:rsidP="00D42D1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E60F7">
        <w:rPr>
          <w:rFonts w:eastAsia="Times New Roman" w:cstheme="minorHAnsi"/>
          <w:color w:val="000000"/>
          <w:lang w:eastAsia="en-GB"/>
        </w:rPr>
        <w:t xml:space="preserve">From here there is a good view across the garden over the hedges of topiary and the rose arches. The structure, </w:t>
      </w:r>
      <w:bookmarkStart w:id="1" w:name="_GoBack"/>
      <w:bookmarkEnd w:id="1"/>
      <w:r w:rsidRPr="00AE60F7">
        <w:rPr>
          <w:rFonts w:eastAsia="Times New Roman" w:cstheme="minorHAnsi"/>
          <w:color w:val="000000"/>
          <w:lang w:eastAsia="en-GB"/>
        </w:rPr>
        <w:t>a pattern of paths, gives a choice of ways and different focal points to draw the visitor on.</w:t>
      </w:r>
    </w:p>
    <w:p w14:paraId="31032BE4" w14:textId="77777777" w:rsidR="002E719B" w:rsidRPr="00AE60F7" w:rsidRDefault="002E719B" w:rsidP="00D42D1F">
      <w:pPr>
        <w:spacing w:after="0" w:line="240" w:lineRule="auto"/>
        <w:rPr>
          <w:rFonts w:cstheme="minorHAnsi"/>
          <w:color w:val="000000"/>
        </w:rPr>
      </w:pPr>
    </w:p>
    <w:p w14:paraId="31939FB8" w14:textId="786BCC1D" w:rsidR="00BC6163" w:rsidRPr="00AE60F7" w:rsidRDefault="00BC6163" w:rsidP="00D42D1F">
      <w:pPr>
        <w:spacing w:after="0" w:line="240" w:lineRule="auto"/>
        <w:rPr>
          <w:rFonts w:cstheme="minorHAnsi"/>
        </w:rPr>
      </w:pPr>
      <w:r w:rsidRPr="00AE60F7">
        <w:rPr>
          <w:rFonts w:cstheme="minorHAnsi"/>
          <w:color w:val="000000"/>
        </w:rPr>
        <w:t>NB: The garden includes four ponds and some steep steps and slopes</w:t>
      </w:r>
    </w:p>
    <w:p w14:paraId="7193CDFA" w14:textId="79CB3FBF" w:rsidR="00BC6163" w:rsidRDefault="00AE60F7" w:rsidP="00D42D1F">
      <w:pPr>
        <w:spacing w:after="0" w:line="240" w:lineRule="auto"/>
      </w:pPr>
      <w:r>
        <w:rPr>
          <w:rFonts w:cstheme="minorHAnsi"/>
        </w:rPr>
        <w:t>Further d</w:t>
      </w:r>
      <w:r w:rsidR="00E2208A" w:rsidRPr="00AE60F7">
        <w:rPr>
          <w:rFonts w:cstheme="minorHAnsi"/>
        </w:rPr>
        <w:t xml:space="preserve">etails may be found on their website </w:t>
      </w:r>
      <w:hyperlink r:id="rId6" w:history="1">
        <w:r w:rsidRPr="00BE6EBD">
          <w:rPr>
            <w:rStyle w:val="Hyperlink"/>
            <w:rFonts w:cstheme="minorHAnsi"/>
          </w:rPr>
          <w:t>www.eastleachhouse.co</w:t>
        </w:r>
        <w:r w:rsidRPr="00BE6EBD">
          <w:rPr>
            <w:rStyle w:val="Hyperlink"/>
          </w:rPr>
          <w:t>m</w:t>
        </w:r>
      </w:hyperlink>
    </w:p>
    <w:p w14:paraId="229E6CC3" w14:textId="5AFEFC10" w:rsidR="00AE60F7" w:rsidRDefault="00AE60F7" w:rsidP="00D42D1F">
      <w:pPr>
        <w:spacing w:after="0" w:line="240" w:lineRule="auto"/>
      </w:pPr>
    </w:p>
    <w:p w14:paraId="16CC1E71" w14:textId="1DCA6B37" w:rsidR="00A22C20" w:rsidRDefault="00A22C20" w:rsidP="00A22C20">
      <w:pPr>
        <w:spacing w:after="0" w:line="240" w:lineRule="auto"/>
      </w:pPr>
      <w:bookmarkStart w:id="2" w:name="_Hlk12816469"/>
      <w:proofErr w:type="gramStart"/>
      <w:r>
        <w:t>Price  -</w:t>
      </w:r>
      <w:proofErr w:type="gramEnd"/>
      <w:r>
        <w:t xml:space="preserve"> £</w:t>
      </w:r>
      <w:r>
        <w:t>17</w:t>
      </w:r>
      <w:r>
        <w:t xml:space="preserve">  for AGT members, £</w:t>
      </w:r>
      <w:r>
        <w:t>19</w:t>
      </w:r>
      <w:r>
        <w:t xml:space="preserve">  for guests.</w:t>
      </w:r>
    </w:p>
    <w:p w14:paraId="0318D16D" w14:textId="6A26ED61" w:rsidR="00A22C20" w:rsidRDefault="00A22C20" w:rsidP="00D42D1F">
      <w:pPr>
        <w:spacing w:after="0" w:line="240" w:lineRule="auto"/>
      </w:pPr>
      <w:r>
        <w:t xml:space="preserve">Further details may be found on our website </w:t>
      </w:r>
      <w:hyperlink r:id="rId7" w:history="1">
        <w:r w:rsidRPr="00D46B80">
          <w:rPr>
            <w:rStyle w:val="Hyperlink"/>
          </w:rPr>
          <w:t>https://www.avongardens</w:t>
        </w:r>
        <w:r w:rsidRPr="00D46B80">
          <w:rPr>
            <w:rStyle w:val="Hyperlink"/>
          </w:rPr>
          <w:t>t</w:t>
        </w:r>
        <w:r w:rsidRPr="00D46B80">
          <w:rPr>
            <w:rStyle w:val="Hyperlink"/>
          </w:rPr>
          <w:t>rust.org.uk/events/a-visit-to-eastleach-house/</w:t>
        </w:r>
      </w:hyperlink>
      <w:r>
        <w:t xml:space="preserve"> where booking forms can be obtained</w:t>
      </w:r>
    </w:p>
    <w:bookmarkEnd w:id="2"/>
    <w:p w14:paraId="726D9793" w14:textId="77777777" w:rsidR="00A22C20" w:rsidRDefault="00A22C20">
      <w:pPr>
        <w:spacing w:after="0" w:line="240" w:lineRule="auto"/>
      </w:pPr>
    </w:p>
    <w:sectPr w:rsidR="00A22C20" w:rsidSect="00815856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0718"/>
    <w:multiLevelType w:val="hybridMultilevel"/>
    <w:tmpl w:val="42287058"/>
    <w:lvl w:ilvl="0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DE"/>
    <w:rsid w:val="00010333"/>
    <w:rsid w:val="000F6D01"/>
    <w:rsid w:val="00153D27"/>
    <w:rsid w:val="001D4AD4"/>
    <w:rsid w:val="002943B3"/>
    <w:rsid w:val="002E719B"/>
    <w:rsid w:val="005675FE"/>
    <w:rsid w:val="00792AE8"/>
    <w:rsid w:val="00815856"/>
    <w:rsid w:val="00A109CF"/>
    <w:rsid w:val="00A22C20"/>
    <w:rsid w:val="00AC527B"/>
    <w:rsid w:val="00AE60F7"/>
    <w:rsid w:val="00BC6163"/>
    <w:rsid w:val="00C448B9"/>
    <w:rsid w:val="00D42D1F"/>
    <w:rsid w:val="00D748DE"/>
    <w:rsid w:val="00E2208A"/>
    <w:rsid w:val="00EE7600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738B"/>
  <w15:chartTrackingRefBased/>
  <w15:docId w15:val="{F11D7C2D-A85C-4E9F-B27F-9C26B9A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4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2AE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4A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listory">
    <w:name w:val="listory"/>
    <w:basedOn w:val="DefaultParagraphFont"/>
    <w:rsid w:val="001D4AD4"/>
  </w:style>
  <w:style w:type="paragraph" w:styleId="ListParagraph">
    <w:name w:val="List Paragraph"/>
    <w:basedOn w:val="Normal"/>
    <w:uiPriority w:val="34"/>
    <w:qFormat/>
    <w:rsid w:val="00F97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0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ongardenstrust.org.uk/events/a-visit-to-eastleach-ho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leachhous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Hills</dc:creator>
  <cp:keywords/>
  <dc:description/>
  <cp:lastModifiedBy>Peter Hills</cp:lastModifiedBy>
  <cp:revision>9</cp:revision>
  <cp:lastPrinted>2019-06-30T18:50:00Z</cp:lastPrinted>
  <dcterms:created xsi:type="dcterms:W3CDTF">2019-01-31T16:38:00Z</dcterms:created>
  <dcterms:modified xsi:type="dcterms:W3CDTF">2019-06-30T18:51:00Z</dcterms:modified>
</cp:coreProperties>
</file>